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E573E" w14:textId="06D64D66" w:rsidR="006E5A83" w:rsidRDefault="006E5A83" w:rsidP="00650E67">
      <w:pPr>
        <w:spacing w:after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Collection Management Policy</w:t>
      </w:r>
    </w:p>
    <w:p w14:paraId="69C53539" w14:textId="7F4F4670" w:rsidR="006E5A83" w:rsidRDefault="0058679F" w:rsidP="00650E67">
      <w:pPr>
        <w:spacing w:after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Updated </w:t>
      </w:r>
      <w:r w:rsidR="006A0405">
        <w:rPr>
          <w:rFonts w:ascii="Calibri" w:hAnsi="Calibri" w:cs="Calibri"/>
          <w:sz w:val="32"/>
          <w:szCs w:val="32"/>
        </w:rPr>
        <w:t>June</w:t>
      </w:r>
      <w:r w:rsidR="006E5A83">
        <w:rPr>
          <w:rFonts w:ascii="Calibri" w:hAnsi="Calibri" w:cs="Calibri"/>
          <w:sz w:val="32"/>
          <w:szCs w:val="32"/>
        </w:rPr>
        <w:t xml:space="preserve"> 2025</w:t>
      </w:r>
    </w:p>
    <w:p w14:paraId="4FA2476A" w14:textId="77777777" w:rsidR="006E5A83" w:rsidRDefault="006E5A83">
      <w:pPr>
        <w:rPr>
          <w:rFonts w:ascii="Calibri" w:hAnsi="Calibri" w:cs="Calibri"/>
        </w:rPr>
      </w:pPr>
    </w:p>
    <w:p w14:paraId="6340BA3D" w14:textId="1A16C419" w:rsidR="00650E67" w:rsidRPr="00650E67" w:rsidRDefault="006E5A83" w:rsidP="00650E67">
      <w:pPr>
        <w:rPr>
          <w:rFonts w:ascii="Calibri" w:hAnsi="Calibri" w:cs="Calibri"/>
          <w:b/>
          <w:bCs/>
        </w:rPr>
      </w:pPr>
      <w:r w:rsidRPr="00650E67">
        <w:rPr>
          <w:rFonts w:ascii="Calibri" w:hAnsi="Calibri" w:cs="Calibri"/>
          <w:b/>
          <w:bCs/>
        </w:rPr>
        <w:t>Introduction</w:t>
      </w:r>
    </w:p>
    <w:p w14:paraId="156D2DBB" w14:textId="18801F3A" w:rsidR="00D77282" w:rsidRDefault="00650E67" w:rsidP="00650E67">
      <w:pPr>
        <w:rPr>
          <w:rFonts w:ascii="Calibri" w:hAnsi="Calibri" w:cs="Calibri"/>
        </w:rPr>
      </w:pPr>
      <w:r w:rsidRPr="00650E67">
        <w:rPr>
          <w:rFonts w:ascii="Calibri" w:hAnsi="Calibri" w:cs="Calibri"/>
        </w:rPr>
        <w:t>Collection Development is the process of building useful, balanced collections over time within a set budget. It includes selection</w:t>
      </w:r>
      <w:r>
        <w:rPr>
          <w:rFonts w:ascii="Calibri" w:hAnsi="Calibri" w:cs="Calibri"/>
        </w:rPr>
        <w:t xml:space="preserve"> of materials</w:t>
      </w:r>
      <w:r w:rsidRPr="00650E67">
        <w:rPr>
          <w:rFonts w:ascii="Calibri" w:hAnsi="Calibri" w:cs="Calibri"/>
        </w:rPr>
        <w:t>, resource sharing, replacement of items, and routine de-accessioning. The main purpose of this policy is to provide written documentation guiding the management of the library collections at Concordia College.</w:t>
      </w:r>
      <w:r>
        <w:rPr>
          <w:rFonts w:ascii="Calibri" w:hAnsi="Calibri" w:cs="Calibri"/>
        </w:rPr>
        <w:t xml:space="preserve"> </w:t>
      </w:r>
      <w:r w:rsidRPr="00650E67">
        <w:rPr>
          <w:rFonts w:ascii="Calibri" w:hAnsi="Calibri" w:cs="Calibri"/>
        </w:rPr>
        <w:t>This policy is primarily intended for the use of library staff</w:t>
      </w:r>
      <w:r>
        <w:rPr>
          <w:rFonts w:ascii="Calibri" w:hAnsi="Calibri" w:cs="Calibri"/>
        </w:rPr>
        <w:t xml:space="preserve"> involved in collection development</w:t>
      </w:r>
      <w:r w:rsidRPr="00650E67">
        <w:rPr>
          <w:rFonts w:ascii="Calibri" w:hAnsi="Calibri" w:cs="Calibri"/>
        </w:rPr>
        <w:t xml:space="preserve"> at Concordia College </w:t>
      </w:r>
      <w:r w:rsidR="00D77282">
        <w:rPr>
          <w:rFonts w:ascii="Calibri" w:hAnsi="Calibri" w:cs="Calibri"/>
        </w:rPr>
        <w:t>and</w:t>
      </w:r>
      <w:r w:rsidRPr="00650E6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can</w:t>
      </w:r>
      <w:r w:rsidRPr="00650E67">
        <w:rPr>
          <w:rFonts w:ascii="Calibri" w:hAnsi="Calibri" w:cs="Calibri"/>
        </w:rPr>
        <w:t xml:space="preserve"> be </w:t>
      </w:r>
      <w:r>
        <w:rPr>
          <w:rFonts w:ascii="Calibri" w:hAnsi="Calibri" w:cs="Calibri"/>
        </w:rPr>
        <w:t xml:space="preserve">made </w:t>
      </w:r>
      <w:r w:rsidRPr="00650E67">
        <w:rPr>
          <w:rFonts w:ascii="Calibri" w:hAnsi="Calibri" w:cs="Calibri"/>
        </w:rPr>
        <w:t>publicly available.</w:t>
      </w:r>
      <w:r>
        <w:rPr>
          <w:rFonts w:ascii="Calibri" w:hAnsi="Calibri" w:cs="Calibri"/>
        </w:rPr>
        <w:t xml:space="preserve"> T</w:t>
      </w:r>
      <w:r w:rsidRPr="00650E67">
        <w:rPr>
          <w:rFonts w:ascii="Calibri" w:hAnsi="Calibri" w:cs="Calibri"/>
        </w:rPr>
        <w:t xml:space="preserve">he resources and services of the Carl B. Ylvisaker Library </w:t>
      </w:r>
      <w:r>
        <w:rPr>
          <w:rFonts w:ascii="Calibri" w:hAnsi="Calibri" w:cs="Calibri"/>
        </w:rPr>
        <w:t xml:space="preserve">are </w:t>
      </w:r>
      <w:r w:rsidRPr="00650E67">
        <w:rPr>
          <w:rFonts w:ascii="Calibri" w:hAnsi="Calibri" w:cs="Calibri"/>
        </w:rPr>
        <w:t>for the primary use of Concordia students, faculty, and staff</w:t>
      </w:r>
      <w:r>
        <w:rPr>
          <w:rFonts w:ascii="Calibri" w:hAnsi="Calibri" w:cs="Calibri"/>
        </w:rPr>
        <w:t>, but m</w:t>
      </w:r>
      <w:r w:rsidRPr="00650E67">
        <w:rPr>
          <w:rFonts w:ascii="Calibri" w:hAnsi="Calibri" w:cs="Calibri"/>
        </w:rPr>
        <w:t>embers of the Fargo-Moorhead community are granted the privilege of using these resources and services on a limited basis.</w:t>
      </w:r>
      <w:r>
        <w:rPr>
          <w:rFonts w:ascii="Calibri" w:hAnsi="Calibri" w:cs="Calibri"/>
        </w:rPr>
        <w:t xml:space="preserve"> </w:t>
      </w:r>
      <w:r w:rsidR="00D77282">
        <w:rPr>
          <w:rFonts w:ascii="Calibri" w:hAnsi="Calibri" w:cs="Calibri"/>
        </w:rPr>
        <w:t xml:space="preserve">The policy will align with the Carl B. Ylvisaker Library’s main values of fostering curiosity, creativity, connection, compassion, and adhering to a code of ethics. </w:t>
      </w:r>
    </w:p>
    <w:p w14:paraId="3988D9D2" w14:textId="37EE2EAE" w:rsidR="009E22DA" w:rsidRDefault="00F46B4F" w:rsidP="00D77282">
      <w:pPr>
        <w:rPr>
          <w:rFonts w:ascii="Calibri" w:hAnsi="Calibri" w:cs="Calibri"/>
          <w:b/>
          <w:bCs/>
        </w:rPr>
      </w:pPr>
      <w:r w:rsidRPr="00D77282">
        <w:rPr>
          <w:rFonts w:ascii="Calibri" w:hAnsi="Calibri" w:cs="Calibri"/>
          <w:b/>
          <w:bCs/>
        </w:rPr>
        <w:t>Collection</w:t>
      </w:r>
      <w:r w:rsidR="00CF2FBD">
        <w:rPr>
          <w:rFonts w:ascii="Calibri" w:hAnsi="Calibri" w:cs="Calibri"/>
          <w:b/>
          <w:bCs/>
        </w:rPr>
        <w:t>s</w:t>
      </w:r>
      <w:r w:rsidRPr="00D77282">
        <w:rPr>
          <w:rFonts w:ascii="Calibri" w:hAnsi="Calibri" w:cs="Calibri"/>
          <w:b/>
          <w:bCs/>
        </w:rPr>
        <w:t xml:space="preserve"> Overview</w:t>
      </w:r>
    </w:p>
    <w:p w14:paraId="2732F5E1" w14:textId="5FD3DA8E" w:rsidR="00FC4797" w:rsidRDefault="00F320F6" w:rsidP="00D7728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Concordia </w:t>
      </w:r>
      <w:r w:rsidRPr="00F320F6">
        <w:rPr>
          <w:rFonts w:ascii="Calibri" w:hAnsi="Calibri" w:cs="Calibri"/>
        </w:rPr>
        <w:t>College’s focus on</w:t>
      </w:r>
      <w:r>
        <w:rPr>
          <w:rFonts w:ascii="Calibri" w:hAnsi="Calibri" w:cs="Calibri"/>
        </w:rPr>
        <w:t xml:space="preserve"> its students</w:t>
      </w:r>
      <w:r w:rsidRPr="00F320F6">
        <w:rPr>
          <w:rFonts w:ascii="Calibri" w:hAnsi="Calibri" w:cs="Calibri"/>
        </w:rPr>
        <w:t xml:space="preserve"> "Becoming Responsibly Engaged in the World" emphasizes the importance of </w:t>
      </w:r>
      <w:r>
        <w:rPr>
          <w:rFonts w:ascii="Calibri" w:hAnsi="Calibri" w:cs="Calibri"/>
        </w:rPr>
        <w:t xml:space="preserve">having scholarly </w:t>
      </w:r>
      <w:r w:rsidRPr="00F320F6">
        <w:rPr>
          <w:rFonts w:ascii="Calibri" w:hAnsi="Calibri" w:cs="Calibri"/>
        </w:rPr>
        <w:t>materials related to social, global, or ethical issues</w:t>
      </w:r>
      <w:r>
        <w:rPr>
          <w:rFonts w:ascii="Calibri" w:hAnsi="Calibri" w:cs="Calibri"/>
        </w:rPr>
        <w:t xml:space="preserve"> and the library’s collection reflects that ethos</w:t>
      </w:r>
      <w:r w:rsidRPr="00F320F6">
        <w:rPr>
          <w:rFonts w:ascii="Calibri" w:hAnsi="Calibri" w:cs="Calibri"/>
        </w:rPr>
        <w:t xml:space="preserve">. With its religious heritage and ties to the Evangelical Lutheran Church in America, the library maintains a particularly strong </w:t>
      </w:r>
      <w:r>
        <w:rPr>
          <w:rFonts w:ascii="Calibri" w:hAnsi="Calibri" w:cs="Calibri"/>
        </w:rPr>
        <w:t xml:space="preserve">print </w:t>
      </w:r>
      <w:r w:rsidRPr="00F320F6">
        <w:rPr>
          <w:rFonts w:ascii="Calibri" w:hAnsi="Calibri" w:cs="Calibri"/>
        </w:rPr>
        <w:t xml:space="preserve">collection in Christianity </w:t>
      </w:r>
      <w:r>
        <w:rPr>
          <w:rFonts w:ascii="Calibri" w:hAnsi="Calibri" w:cs="Calibri"/>
        </w:rPr>
        <w:t xml:space="preserve">and other world </w:t>
      </w:r>
      <w:r w:rsidRPr="00F320F6">
        <w:rPr>
          <w:rFonts w:ascii="Calibri" w:hAnsi="Calibri" w:cs="Calibri"/>
        </w:rPr>
        <w:t>religion</w:t>
      </w:r>
      <w:r>
        <w:rPr>
          <w:rFonts w:ascii="Calibri" w:hAnsi="Calibri" w:cs="Calibri"/>
        </w:rPr>
        <w:t>s</w:t>
      </w:r>
      <w:r w:rsidRPr="00F320F6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Given Concordia’s historical roots as a liberal arts college, the library’s </w:t>
      </w:r>
      <w:r w:rsidR="009106AF">
        <w:rPr>
          <w:rFonts w:ascii="Calibri" w:hAnsi="Calibri" w:cs="Calibri"/>
        </w:rPr>
        <w:t>holdings</w:t>
      </w:r>
      <w:r>
        <w:rPr>
          <w:rFonts w:ascii="Calibri" w:hAnsi="Calibri" w:cs="Calibri"/>
        </w:rPr>
        <w:t xml:space="preserve"> in p</w:t>
      </w:r>
      <w:r w:rsidRPr="00F320F6">
        <w:rPr>
          <w:rFonts w:ascii="Calibri" w:hAnsi="Calibri" w:cs="Calibri"/>
        </w:rPr>
        <w:t>hilosophy</w:t>
      </w:r>
      <w:r>
        <w:rPr>
          <w:rFonts w:ascii="Calibri" w:hAnsi="Calibri" w:cs="Calibri"/>
        </w:rPr>
        <w:t xml:space="preserve">, literature, </w:t>
      </w:r>
      <w:r w:rsidR="009106AF">
        <w:rPr>
          <w:rFonts w:ascii="Calibri" w:hAnsi="Calibri" w:cs="Calibri"/>
        </w:rPr>
        <w:t>and</w:t>
      </w:r>
      <w:r w:rsidR="002B3AD3">
        <w:rPr>
          <w:rFonts w:ascii="Calibri" w:hAnsi="Calibri" w:cs="Calibri"/>
        </w:rPr>
        <w:t xml:space="preserve"> h</w:t>
      </w:r>
      <w:r>
        <w:rPr>
          <w:rFonts w:ascii="Calibri" w:hAnsi="Calibri" w:cs="Calibri"/>
        </w:rPr>
        <w:t xml:space="preserve">istory are </w:t>
      </w:r>
      <w:r w:rsidR="002B3AD3">
        <w:rPr>
          <w:rFonts w:ascii="Calibri" w:hAnsi="Calibri" w:cs="Calibri"/>
        </w:rPr>
        <w:t xml:space="preserve">also </w:t>
      </w:r>
      <w:r>
        <w:rPr>
          <w:rFonts w:ascii="Calibri" w:hAnsi="Calibri" w:cs="Calibri"/>
        </w:rPr>
        <w:t xml:space="preserve">particularly strong. With the rise in enrollment in programs such as biology, business, and health professions, the library has strived to maintain strong </w:t>
      </w:r>
      <w:r w:rsidR="00FC4797">
        <w:rPr>
          <w:rFonts w:ascii="Calibri" w:hAnsi="Calibri" w:cs="Calibri"/>
        </w:rPr>
        <w:t>supporting collections for those disciplines</w:t>
      </w:r>
      <w:r w:rsidR="000920C2">
        <w:rPr>
          <w:rFonts w:ascii="Calibri" w:hAnsi="Calibri" w:cs="Calibri"/>
        </w:rPr>
        <w:t xml:space="preserve"> as well</w:t>
      </w:r>
      <w:r w:rsidR="00FC4797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 xml:space="preserve"> </w:t>
      </w:r>
    </w:p>
    <w:p w14:paraId="7487E28C" w14:textId="55C75425" w:rsidR="00F6743F" w:rsidRDefault="000920C2" w:rsidP="00D77282">
      <w:pPr>
        <w:rPr>
          <w:rFonts w:ascii="Calibri" w:hAnsi="Calibri" w:cs="Calibri"/>
        </w:rPr>
      </w:pPr>
      <w:r w:rsidRPr="000920C2">
        <w:rPr>
          <w:rFonts w:ascii="Calibri" w:hAnsi="Calibri" w:cs="Calibri"/>
        </w:rPr>
        <w:t xml:space="preserve">While the library offers extensive digital resources, including databases, streaming videos, and journals, the print holdings of the Carl B. </w:t>
      </w:r>
      <w:r>
        <w:rPr>
          <w:rFonts w:ascii="Calibri" w:hAnsi="Calibri" w:cs="Calibri"/>
        </w:rPr>
        <w:t xml:space="preserve">Ylvisaker Library </w:t>
      </w:r>
      <w:r w:rsidRPr="000920C2">
        <w:rPr>
          <w:rFonts w:ascii="Calibri" w:hAnsi="Calibri" w:cs="Calibri"/>
        </w:rPr>
        <w:t>are diverse and include several distinct sub-collections</w:t>
      </w:r>
      <w:r>
        <w:rPr>
          <w:rFonts w:ascii="Calibri" w:hAnsi="Calibri" w:cs="Calibri"/>
        </w:rPr>
        <w:t xml:space="preserve">. Upon arriving in the library building, most patrons will notice the Serendipity </w:t>
      </w:r>
      <w:r w:rsidR="009106AF">
        <w:rPr>
          <w:rFonts w:ascii="Calibri" w:hAnsi="Calibri" w:cs="Calibri"/>
        </w:rPr>
        <w:t>C</w:t>
      </w:r>
      <w:r>
        <w:rPr>
          <w:rFonts w:ascii="Calibri" w:hAnsi="Calibri" w:cs="Calibri"/>
        </w:rPr>
        <w:t xml:space="preserve">ollection featuring new books purchased by the library. The Reference </w:t>
      </w:r>
      <w:r w:rsidR="009106AF">
        <w:rPr>
          <w:rFonts w:ascii="Calibri" w:hAnsi="Calibri" w:cs="Calibri"/>
        </w:rPr>
        <w:t>C</w:t>
      </w:r>
      <w:r>
        <w:rPr>
          <w:rFonts w:ascii="Calibri" w:hAnsi="Calibri" w:cs="Calibri"/>
        </w:rPr>
        <w:t>ollection, while shifting to a reliance on electronic holdings over the past several years, still contains many invaluable reference materials in print.</w:t>
      </w:r>
      <w:r w:rsidR="009106AF">
        <w:rPr>
          <w:rFonts w:ascii="Calibri" w:hAnsi="Calibri" w:cs="Calibri"/>
        </w:rPr>
        <w:t xml:space="preserve"> </w:t>
      </w:r>
    </w:p>
    <w:p w14:paraId="10A47B38" w14:textId="33F74576" w:rsidR="00F6743F" w:rsidRDefault="009106AF" w:rsidP="00D77282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Archives houses the library’s Rare Books Collection, </w:t>
      </w:r>
      <w:r w:rsidRPr="009106AF">
        <w:rPr>
          <w:rFonts w:ascii="Calibri" w:hAnsi="Calibri" w:cs="Calibri"/>
        </w:rPr>
        <w:t>books</w:t>
      </w:r>
      <w:r>
        <w:rPr>
          <w:rFonts w:ascii="Calibri" w:hAnsi="Calibri" w:cs="Calibri"/>
        </w:rPr>
        <w:t xml:space="preserve"> which are</w:t>
      </w:r>
      <w:r w:rsidRPr="009106AF">
        <w:rPr>
          <w:rFonts w:ascii="Calibri" w:hAnsi="Calibri" w:cs="Calibri"/>
        </w:rPr>
        <w:t xml:space="preserve"> considered valuable or fragile</w:t>
      </w:r>
      <w:r>
        <w:rPr>
          <w:rFonts w:ascii="Calibri" w:hAnsi="Calibri" w:cs="Calibri"/>
        </w:rPr>
        <w:t xml:space="preserve">, </w:t>
      </w:r>
      <w:r w:rsidRPr="009106AF">
        <w:rPr>
          <w:rFonts w:ascii="Calibri" w:hAnsi="Calibri" w:cs="Calibri"/>
        </w:rPr>
        <w:t>isolated from the general collection and maintained for use in a supervised area</w:t>
      </w:r>
      <w:r>
        <w:rPr>
          <w:rFonts w:ascii="Calibri" w:hAnsi="Calibri" w:cs="Calibri"/>
        </w:rPr>
        <w:t xml:space="preserve"> (*See Rare Books Collection Policy for more info</w:t>
      </w:r>
      <w:r w:rsidR="00BC1BF2">
        <w:rPr>
          <w:rFonts w:ascii="Calibri" w:hAnsi="Calibri" w:cs="Calibri"/>
        </w:rPr>
        <w:t xml:space="preserve"> will be </w:t>
      </w:r>
      <w:r>
        <w:rPr>
          <w:rFonts w:ascii="Calibri" w:hAnsi="Calibri" w:cs="Calibri"/>
        </w:rPr>
        <w:t xml:space="preserve">hyperlinked here*).  </w:t>
      </w:r>
      <w:r w:rsidRPr="009106AF">
        <w:rPr>
          <w:rFonts w:ascii="Calibri" w:hAnsi="Calibri" w:cs="Calibri"/>
        </w:rPr>
        <w:t xml:space="preserve">The Special Collections at the Carl B. Ylvisaker Library include church reports and yearbooks from the ALC and ELCA, as </w:t>
      </w:r>
      <w:r w:rsidRPr="009106AF">
        <w:rPr>
          <w:rFonts w:ascii="Calibri" w:hAnsi="Calibri" w:cs="Calibri"/>
        </w:rPr>
        <w:lastRenderedPageBreak/>
        <w:t>well as regional church, family, local, and community histories. Additionally, the Genealogy Collection is a non-circulating reference collection, featuring Oluf Rygh books, detailed Norwegian maps, and byg</w:t>
      </w:r>
      <w:r w:rsidR="002B3AD3">
        <w:rPr>
          <w:rFonts w:ascii="Calibri" w:hAnsi="Calibri" w:cs="Calibri"/>
        </w:rPr>
        <w:t>d</w:t>
      </w:r>
      <w:r w:rsidRPr="009106AF">
        <w:rPr>
          <w:rFonts w:ascii="Calibri" w:hAnsi="Calibri" w:cs="Calibri"/>
        </w:rPr>
        <w:t>eb</w:t>
      </w:r>
      <w:r w:rsidR="002B3AD3">
        <w:rPr>
          <w:rFonts w:ascii="Calibri" w:hAnsi="Calibri" w:cs="Calibri"/>
        </w:rPr>
        <w:t>o</w:t>
      </w:r>
      <w:r w:rsidRPr="009106AF">
        <w:rPr>
          <w:rFonts w:ascii="Calibri" w:hAnsi="Calibri" w:cs="Calibri"/>
        </w:rPr>
        <w:t>ks.</w:t>
      </w:r>
      <w:r>
        <w:rPr>
          <w:rFonts w:ascii="Calibri" w:hAnsi="Calibri" w:cs="Calibri"/>
        </w:rPr>
        <w:t xml:space="preserve"> (See Special Collections Policy</w:t>
      </w:r>
      <w:r w:rsidR="00BC1BF2">
        <w:rPr>
          <w:rFonts w:ascii="Calibri" w:hAnsi="Calibri" w:cs="Calibri"/>
        </w:rPr>
        <w:t xml:space="preserve"> will be </w:t>
      </w:r>
      <w:r>
        <w:rPr>
          <w:rFonts w:ascii="Calibri" w:hAnsi="Calibri" w:cs="Calibri"/>
        </w:rPr>
        <w:t xml:space="preserve">hyperlinked here*) </w:t>
      </w:r>
    </w:p>
    <w:p w14:paraId="665A4021" w14:textId="04EACD9F" w:rsidR="008D06C9" w:rsidRPr="00CF19E0" w:rsidRDefault="00F6743F" w:rsidP="00FC4797">
      <w:pPr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9106AF">
        <w:rPr>
          <w:rFonts w:ascii="Calibri" w:hAnsi="Calibri" w:cs="Calibri"/>
        </w:rPr>
        <w:t>hile most print books in the library, including the Main Collection</w:t>
      </w:r>
      <w:r>
        <w:rPr>
          <w:rFonts w:ascii="Calibri" w:hAnsi="Calibri" w:cs="Calibri"/>
        </w:rPr>
        <w:t xml:space="preserve"> that is </w:t>
      </w:r>
      <w:r w:rsidR="009106AF">
        <w:rPr>
          <w:rFonts w:ascii="Calibri" w:hAnsi="Calibri" w:cs="Calibri"/>
        </w:rPr>
        <w:t>housed on four floors of the library building</w:t>
      </w:r>
      <w:r>
        <w:rPr>
          <w:rFonts w:ascii="Calibri" w:hAnsi="Calibri" w:cs="Calibri"/>
        </w:rPr>
        <w:t>,</w:t>
      </w:r>
      <w:r w:rsidR="009106AF">
        <w:rPr>
          <w:rFonts w:ascii="Calibri" w:hAnsi="Calibri" w:cs="Calibri"/>
        </w:rPr>
        <w:t xml:space="preserve"> are classified according to Library of Congress classification scheme, the Curriculum Collection</w:t>
      </w:r>
      <w:r>
        <w:rPr>
          <w:rFonts w:ascii="Calibri" w:hAnsi="Calibri" w:cs="Calibri"/>
        </w:rPr>
        <w:t xml:space="preserve"> is </w:t>
      </w:r>
      <w:r w:rsidRPr="00F6743F">
        <w:rPr>
          <w:rFonts w:ascii="Calibri" w:hAnsi="Calibri" w:cs="Calibri"/>
        </w:rPr>
        <w:t xml:space="preserve">classified according to </w:t>
      </w:r>
      <w:r w:rsidR="002B3AD3">
        <w:rPr>
          <w:rFonts w:ascii="Calibri" w:hAnsi="Calibri" w:cs="Calibri"/>
        </w:rPr>
        <w:t xml:space="preserve">a modified </w:t>
      </w:r>
      <w:r w:rsidRPr="00F6743F">
        <w:rPr>
          <w:rFonts w:ascii="Calibri" w:hAnsi="Calibri" w:cs="Calibri"/>
        </w:rPr>
        <w:t xml:space="preserve">Dewey classification </w:t>
      </w:r>
      <w:r>
        <w:rPr>
          <w:rFonts w:ascii="Calibri" w:hAnsi="Calibri" w:cs="Calibri"/>
        </w:rPr>
        <w:t>scheme</w:t>
      </w:r>
      <w:r w:rsidRPr="00F6743F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This collection </w:t>
      </w:r>
      <w:r w:rsidR="009106AF">
        <w:rPr>
          <w:rFonts w:ascii="Calibri" w:hAnsi="Calibri" w:cs="Calibri"/>
        </w:rPr>
        <w:t xml:space="preserve">features many YA and easy reader books that support the college’s education department and provide the community with </w:t>
      </w:r>
      <w:r>
        <w:rPr>
          <w:rFonts w:ascii="Calibri" w:hAnsi="Calibri" w:cs="Calibri"/>
        </w:rPr>
        <w:t xml:space="preserve">materials typically found </w:t>
      </w:r>
      <w:r w:rsidR="008D06C9">
        <w:rPr>
          <w:rFonts w:ascii="Calibri" w:hAnsi="Calibri" w:cs="Calibri"/>
        </w:rPr>
        <w:t xml:space="preserve">only </w:t>
      </w:r>
      <w:r>
        <w:rPr>
          <w:rFonts w:ascii="Calibri" w:hAnsi="Calibri" w:cs="Calibri"/>
        </w:rPr>
        <w:t xml:space="preserve">in school </w:t>
      </w:r>
      <w:r w:rsidR="008D06C9">
        <w:rPr>
          <w:rFonts w:ascii="Calibri" w:hAnsi="Calibri" w:cs="Calibri"/>
        </w:rPr>
        <w:t>or</w:t>
      </w:r>
      <w:r>
        <w:rPr>
          <w:rFonts w:ascii="Calibri" w:hAnsi="Calibri" w:cs="Calibri"/>
        </w:rPr>
        <w:t xml:space="preserve"> public libraries. </w:t>
      </w:r>
    </w:p>
    <w:p w14:paraId="02E9B37B" w14:textId="4313B6D7" w:rsidR="009E22DA" w:rsidRPr="00FC4797" w:rsidRDefault="00F46B4F" w:rsidP="00FC4797">
      <w:pPr>
        <w:rPr>
          <w:rFonts w:ascii="Calibri" w:hAnsi="Calibri" w:cs="Calibri"/>
          <w:b/>
          <w:bCs/>
        </w:rPr>
      </w:pPr>
      <w:r w:rsidRPr="00FC4797">
        <w:rPr>
          <w:rFonts w:ascii="Calibri" w:hAnsi="Calibri" w:cs="Calibri"/>
          <w:b/>
          <w:bCs/>
        </w:rPr>
        <w:t xml:space="preserve">Acquisition </w:t>
      </w:r>
    </w:p>
    <w:p w14:paraId="22D7CF34" w14:textId="4C34C72C" w:rsidR="008D06C9" w:rsidRPr="008D06C9" w:rsidRDefault="008D06C9" w:rsidP="00FC4797">
      <w:pPr>
        <w:rPr>
          <w:rFonts w:ascii="Calibri" w:hAnsi="Calibri" w:cs="Calibri"/>
        </w:rPr>
      </w:pPr>
      <w:r w:rsidRPr="008D06C9">
        <w:rPr>
          <w:rFonts w:ascii="Calibri" w:hAnsi="Calibri" w:cs="Calibri"/>
        </w:rPr>
        <w:t xml:space="preserve">The primary responsibility for collection development at Concordia resides with </w:t>
      </w:r>
      <w:r>
        <w:rPr>
          <w:rFonts w:ascii="Calibri" w:hAnsi="Calibri" w:cs="Calibri"/>
        </w:rPr>
        <w:t>librarians</w:t>
      </w:r>
      <w:r w:rsidRPr="008D06C9">
        <w:rPr>
          <w:rFonts w:ascii="Calibri" w:hAnsi="Calibri" w:cs="Calibri"/>
        </w:rPr>
        <w:t xml:space="preserve"> who collect resources to further the mission and goals of the College and to support the College’s curriculum. Faculty members are encouraged to participate in collection development through consultation with </w:t>
      </w:r>
      <w:r>
        <w:rPr>
          <w:rFonts w:ascii="Calibri" w:hAnsi="Calibri" w:cs="Calibri"/>
        </w:rPr>
        <w:t>librarians and staff and t</w:t>
      </w:r>
      <w:r w:rsidRPr="008D06C9">
        <w:rPr>
          <w:rFonts w:ascii="Calibri" w:hAnsi="Calibri" w:cs="Calibri"/>
        </w:rPr>
        <w:t xml:space="preserve">his contribution to collection development is valuable for the in-depth knowledge that faculty members have of their specific subject areas and broad discipline, as well as their curriculum and research needs. </w:t>
      </w:r>
    </w:p>
    <w:p w14:paraId="018793B0" w14:textId="49397ADD" w:rsidR="00CF19E0" w:rsidRPr="00BC1BF2" w:rsidRDefault="00806CCF" w:rsidP="00FC4797">
      <w:pPr>
        <w:rPr>
          <w:rFonts w:ascii="Calibri" w:hAnsi="Calibri" w:cs="Calibri"/>
        </w:rPr>
      </w:pPr>
      <w:r w:rsidRPr="00806CCF">
        <w:rPr>
          <w:rFonts w:ascii="Calibri" w:hAnsi="Calibri" w:cs="Calibri"/>
        </w:rPr>
        <w:t xml:space="preserve">The </w:t>
      </w:r>
      <w:r>
        <w:rPr>
          <w:rFonts w:ascii="Calibri" w:hAnsi="Calibri" w:cs="Calibri"/>
        </w:rPr>
        <w:t>Carl B. Ylvisaker Library</w:t>
      </w:r>
      <w:r w:rsidRPr="00806CCF">
        <w:rPr>
          <w:rFonts w:ascii="Calibri" w:hAnsi="Calibri" w:cs="Calibri"/>
        </w:rPr>
        <w:t xml:space="preserve"> focus</w:t>
      </w:r>
      <w:r>
        <w:rPr>
          <w:rFonts w:ascii="Calibri" w:hAnsi="Calibri" w:cs="Calibri"/>
        </w:rPr>
        <w:t>es</w:t>
      </w:r>
      <w:r w:rsidRPr="00806CCF">
        <w:rPr>
          <w:rFonts w:ascii="Calibri" w:hAnsi="Calibri" w:cs="Calibri"/>
        </w:rPr>
        <w:t xml:space="preserve"> on adding newly published materials to the collections that are authoritative in their fields; however, librarians can make retrospective selections to fill gaps or respond to requests with consideration according to selection guidelines.</w:t>
      </w:r>
      <w:r>
        <w:rPr>
          <w:rFonts w:ascii="Calibri" w:hAnsi="Calibri" w:cs="Calibri"/>
        </w:rPr>
        <w:t xml:space="preserve"> </w:t>
      </w:r>
      <w:r w:rsidRPr="00806CCF">
        <w:rPr>
          <w:rFonts w:ascii="Calibri" w:hAnsi="Calibri" w:cs="Calibri"/>
        </w:rPr>
        <w:t>The library affirms the values of the intellectual and academic freedom and seeks to collect materials that provide a diversity of perspectives. The library practices good stewardship with the resources allocated to it by the College</w:t>
      </w:r>
      <w:r w:rsidR="00BC1BF2">
        <w:rPr>
          <w:rFonts w:ascii="Calibri" w:hAnsi="Calibri" w:cs="Calibri"/>
        </w:rPr>
        <w:t xml:space="preserve"> and </w:t>
      </w:r>
      <w:r w:rsidR="00BC1BF2" w:rsidRPr="00BC1BF2">
        <w:rPr>
          <w:rFonts w:ascii="Calibri" w:hAnsi="Calibri" w:cs="Calibri"/>
        </w:rPr>
        <w:t>seek</w:t>
      </w:r>
      <w:r w:rsidR="00BC1BF2">
        <w:rPr>
          <w:rFonts w:ascii="Calibri" w:hAnsi="Calibri" w:cs="Calibri"/>
        </w:rPr>
        <w:t>s</w:t>
      </w:r>
      <w:r w:rsidR="00BC1BF2" w:rsidRPr="00BC1BF2">
        <w:rPr>
          <w:rFonts w:ascii="Calibri" w:hAnsi="Calibri" w:cs="Calibri"/>
        </w:rPr>
        <w:t xml:space="preserve"> to purchase resources in the format that will be the most </w:t>
      </w:r>
      <w:r w:rsidR="00BC1BF2">
        <w:rPr>
          <w:rFonts w:ascii="Calibri" w:hAnsi="Calibri" w:cs="Calibri"/>
        </w:rPr>
        <w:t>beneficial in supporting the current pedagogy of the disciplines of the College</w:t>
      </w:r>
      <w:r w:rsidR="00BC1BF2" w:rsidRPr="00BC1BF2">
        <w:rPr>
          <w:rFonts w:ascii="Calibri" w:hAnsi="Calibri" w:cs="Calibri"/>
        </w:rPr>
        <w:t>.</w:t>
      </w:r>
    </w:p>
    <w:p w14:paraId="2A1FB757" w14:textId="11AB904A" w:rsidR="009E22DA" w:rsidRPr="00FC4797" w:rsidRDefault="006E5A83" w:rsidP="00FC4797">
      <w:pPr>
        <w:rPr>
          <w:rFonts w:ascii="Calibri" w:hAnsi="Calibri" w:cs="Calibri"/>
          <w:b/>
          <w:bCs/>
        </w:rPr>
      </w:pPr>
      <w:r w:rsidRPr="00FC4797">
        <w:rPr>
          <w:rFonts w:ascii="Calibri" w:hAnsi="Calibri" w:cs="Calibri"/>
          <w:b/>
          <w:bCs/>
        </w:rPr>
        <w:t>Maintenance</w:t>
      </w:r>
      <w:r w:rsidR="00073569">
        <w:rPr>
          <w:rFonts w:ascii="Calibri" w:hAnsi="Calibri" w:cs="Calibri"/>
          <w:b/>
          <w:bCs/>
        </w:rPr>
        <w:t xml:space="preserve"> &amp; Deaccession</w:t>
      </w:r>
    </w:p>
    <w:p w14:paraId="7BD91679" w14:textId="0AAA0B6A" w:rsidR="00352DB1" w:rsidRDefault="00352DB1" w:rsidP="00352DB1">
      <w:pPr>
        <w:rPr>
          <w:rFonts w:ascii="Calibri" w:hAnsi="Calibri" w:cs="Calibri"/>
        </w:rPr>
      </w:pPr>
      <w:r>
        <w:rPr>
          <w:rFonts w:ascii="Calibri" w:hAnsi="Calibri" w:cs="Calibri"/>
        </w:rPr>
        <w:t>The Carl B. Ylvisaker recognizes its</w:t>
      </w:r>
      <w:r w:rsidR="002D74F5">
        <w:rPr>
          <w:rFonts w:ascii="Calibri" w:hAnsi="Calibri" w:cs="Calibri"/>
        </w:rPr>
        <w:t xml:space="preserve"> social and fiscal</w:t>
      </w:r>
      <w:r w:rsidRPr="00352DB1">
        <w:rPr>
          <w:rFonts w:ascii="Calibri" w:hAnsi="Calibri" w:cs="Calibri"/>
        </w:rPr>
        <w:t xml:space="preserve"> </w:t>
      </w:r>
      <w:r w:rsidR="00073569" w:rsidRPr="00352DB1">
        <w:rPr>
          <w:rFonts w:ascii="Calibri" w:hAnsi="Calibri" w:cs="Calibri"/>
        </w:rPr>
        <w:t>responsibil</w:t>
      </w:r>
      <w:r w:rsidR="00073569">
        <w:rPr>
          <w:rFonts w:ascii="Calibri" w:hAnsi="Calibri" w:cs="Calibri"/>
        </w:rPr>
        <w:t>ities</w:t>
      </w:r>
      <w:r w:rsidRPr="00352DB1">
        <w:rPr>
          <w:rFonts w:ascii="Calibri" w:hAnsi="Calibri" w:cs="Calibri"/>
        </w:rPr>
        <w:t xml:space="preserve"> to preserve </w:t>
      </w:r>
      <w:r w:rsidR="002D74F5">
        <w:rPr>
          <w:rFonts w:ascii="Calibri" w:hAnsi="Calibri" w:cs="Calibri"/>
        </w:rPr>
        <w:t xml:space="preserve">its </w:t>
      </w:r>
      <w:r>
        <w:rPr>
          <w:rFonts w:ascii="Calibri" w:hAnsi="Calibri" w:cs="Calibri"/>
        </w:rPr>
        <w:t>purchased</w:t>
      </w:r>
      <w:r w:rsidRPr="00352DB1">
        <w:rPr>
          <w:rFonts w:ascii="Calibri" w:hAnsi="Calibri" w:cs="Calibri"/>
        </w:rPr>
        <w:t xml:space="preserve"> materials for </w:t>
      </w:r>
      <w:r w:rsidR="002D74F5">
        <w:rPr>
          <w:rFonts w:ascii="Calibri" w:hAnsi="Calibri" w:cs="Calibri"/>
        </w:rPr>
        <w:t>all current and future</w:t>
      </w:r>
      <w:r w:rsidRPr="00352DB1">
        <w:rPr>
          <w:rFonts w:ascii="Calibri" w:hAnsi="Calibri" w:cs="Calibri"/>
        </w:rPr>
        <w:t xml:space="preserve"> patrons. This duty involves maintaining both physical and digital collections, ensuring </w:t>
      </w:r>
      <w:r w:rsidR="002D74F5">
        <w:rPr>
          <w:rFonts w:ascii="Calibri" w:hAnsi="Calibri" w:cs="Calibri"/>
        </w:rPr>
        <w:t>all</w:t>
      </w:r>
      <w:r>
        <w:rPr>
          <w:rFonts w:ascii="Calibri" w:hAnsi="Calibri" w:cs="Calibri"/>
        </w:rPr>
        <w:t xml:space="preserve"> format</w:t>
      </w:r>
      <w:r w:rsidR="002D74F5">
        <w:rPr>
          <w:rFonts w:ascii="Calibri" w:hAnsi="Calibri" w:cs="Calibri"/>
        </w:rPr>
        <w:t>s</w:t>
      </w:r>
      <w:r>
        <w:rPr>
          <w:rFonts w:ascii="Calibri" w:hAnsi="Calibri" w:cs="Calibri"/>
        </w:rPr>
        <w:t xml:space="preserve"> </w:t>
      </w:r>
      <w:r w:rsidRPr="00352DB1">
        <w:rPr>
          <w:rFonts w:ascii="Calibri" w:hAnsi="Calibri" w:cs="Calibri"/>
        </w:rPr>
        <w:t>are protected from deterioration</w:t>
      </w:r>
      <w:r w:rsidR="002D74F5">
        <w:rPr>
          <w:rFonts w:ascii="Calibri" w:hAnsi="Calibri" w:cs="Calibri"/>
        </w:rPr>
        <w:t xml:space="preserve"> via </w:t>
      </w:r>
      <w:r w:rsidR="00073569">
        <w:rPr>
          <w:rFonts w:ascii="Calibri" w:hAnsi="Calibri" w:cs="Calibri"/>
        </w:rPr>
        <w:t>e</w:t>
      </w:r>
      <w:r w:rsidR="00073569" w:rsidRPr="00073569">
        <w:rPr>
          <w:rFonts w:ascii="Calibri" w:hAnsi="Calibri" w:cs="Calibri"/>
        </w:rPr>
        <w:t xml:space="preserve">mergency preparedness, environmental monitoring, </w:t>
      </w:r>
      <w:r w:rsidR="00073569">
        <w:rPr>
          <w:rFonts w:ascii="Calibri" w:hAnsi="Calibri" w:cs="Calibri"/>
        </w:rPr>
        <w:t xml:space="preserve">and </w:t>
      </w:r>
      <w:r w:rsidR="00073569" w:rsidRPr="00073569">
        <w:rPr>
          <w:rFonts w:ascii="Calibri" w:hAnsi="Calibri" w:cs="Calibri"/>
        </w:rPr>
        <w:t>preservation</w:t>
      </w:r>
      <w:r w:rsidR="00073569">
        <w:rPr>
          <w:rFonts w:ascii="Calibri" w:hAnsi="Calibri" w:cs="Calibri"/>
        </w:rPr>
        <w:t xml:space="preserve"> of older </w:t>
      </w:r>
      <w:r w:rsidR="00073569" w:rsidRPr="00073569">
        <w:rPr>
          <w:rFonts w:ascii="Calibri" w:hAnsi="Calibri" w:cs="Calibri"/>
        </w:rPr>
        <w:t>materials</w:t>
      </w:r>
      <w:r w:rsidR="00073569">
        <w:rPr>
          <w:rFonts w:ascii="Calibri" w:hAnsi="Calibri" w:cs="Calibri"/>
        </w:rPr>
        <w:t>.</w:t>
      </w:r>
    </w:p>
    <w:p w14:paraId="2F2123D5" w14:textId="743EA684" w:rsidR="00352DB1" w:rsidRDefault="002D74F5" w:rsidP="00352DB1">
      <w:pPr>
        <w:rPr>
          <w:rFonts w:ascii="Calibri" w:hAnsi="Calibri" w:cs="Calibri"/>
        </w:rPr>
      </w:pPr>
      <w:r>
        <w:rPr>
          <w:rFonts w:ascii="Calibri" w:hAnsi="Calibri" w:cs="Calibri"/>
        </w:rPr>
        <w:t>Routine deaccessioning is</w:t>
      </w:r>
      <w:r w:rsidR="00352DB1" w:rsidRPr="00352DB1">
        <w:rPr>
          <w:rFonts w:ascii="Calibri" w:hAnsi="Calibri" w:cs="Calibri"/>
        </w:rPr>
        <w:t xml:space="preserve"> necessary to maintain a current and relevant collection that meets the needs of Concordia’s </w:t>
      </w:r>
      <w:r>
        <w:rPr>
          <w:rFonts w:ascii="Calibri" w:hAnsi="Calibri" w:cs="Calibri"/>
        </w:rPr>
        <w:t>patron</w:t>
      </w:r>
      <w:r w:rsidR="00352DB1" w:rsidRPr="00352DB1">
        <w:rPr>
          <w:rFonts w:ascii="Calibri" w:hAnsi="Calibri" w:cs="Calibri"/>
        </w:rPr>
        <w:t xml:space="preserve">s. The </w:t>
      </w:r>
      <w:r w:rsidR="00352DB1">
        <w:rPr>
          <w:rFonts w:ascii="Calibri" w:hAnsi="Calibri" w:cs="Calibri"/>
        </w:rPr>
        <w:t xml:space="preserve">Head of </w:t>
      </w:r>
      <w:r w:rsidR="00352DB1" w:rsidRPr="00352DB1">
        <w:rPr>
          <w:rFonts w:ascii="Calibri" w:hAnsi="Calibri" w:cs="Calibri"/>
        </w:rPr>
        <w:t xml:space="preserve">Collection Management </w:t>
      </w:r>
      <w:r w:rsidR="00352DB1">
        <w:rPr>
          <w:rFonts w:ascii="Calibri" w:hAnsi="Calibri" w:cs="Calibri"/>
        </w:rPr>
        <w:t>and Discovery, along with consultation with the Access Services Supervisor,</w:t>
      </w:r>
      <w:r w:rsidR="00352DB1" w:rsidRPr="00352DB1">
        <w:rPr>
          <w:rFonts w:ascii="Calibri" w:hAnsi="Calibri" w:cs="Calibri"/>
        </w:rPr>
        <w:t xml:space="preserve"> will set </w:t>
      </w:r>
      <w:r w:rsidR="00352DB1">
        <w:rPr>
          <w:rFonts w:ascii="Calibri" w:hAnsi="Calibri" w:cs="Calibri"/>
        </w:rPr>
        <w:t>weeding</w:t>
      </w:r>
      <w:r w:rsidR="00352DB1" w:rsidRPr="00352DB1">
        <w:rPr>
          <w:rFonts w:ascii="Calibri" w:hAnsi="Calibri" w:cs="Calibri"/>
        </w:rPr>
        <w:t xml:space="preserve"> priorities</w:t>
      </w:r>
      <w:r>
        <w:rPr>
          <w:rFonts w:ascii="Calibri" w:hAnsi="Calibri" w:cs="Calibri"/>
        </w:rPr>
        <w:t xml:space="preserve"> of print monographs</w:t>
      </w:r>
      <w:r w:rsidR="00352DB1" w:rsidRPr="00352DB1">
        <w:rPr>
          <w:rFonts w:ascii="Calibri" w:hAnsi="Calibri" w:cs="Calibri"/>
        </w:rPr>
        <w:t xml:space="preserve"> </w:t>
      </w:r>
      <w:r w:rsidR="00352DB1">
        <w:rPr>
          <w:rFonts w:ascii="Calibri" w:hAnsi="Calibri" w:cs="Calibri"/>
        </w:rPr>
        <w:t xml:space="preserve">based on space needs </w:t>
      </w:r>
      <w:r w:rsidR="00073569">
        <w:rPr>
          <w:rFonts w:ascii="Calibri" w:hAnsi="Calibri" w:cs="Calibri"/>
        </w:rPr>
        <w:t xml:space="preserve">on the library shelves and </w:t>
      </w:r>
      <w:r w:rsidR="00CF19E0">
        <w:rPr>
          <w:rFonts w:ascii="Calibri" w:hAnsi="Calibri" w:cs="Calibri"/>
        </w:rPr>
        <w:t>last weeding date of a call number range</w:t>
      </w:r>
      <w:r>
        <w:rPr>
          <w:rFonts w:ascii="Calibri" w:hAnsi="Calibri" w:cs="Calibri"/>
        </w:rPr>
        <w:t>.</w:t>
      </w:r>
    </w:p>
    <w:p w14:paraId="49A6D408" w14:textId="77777777" w:rsidR="002D74F5" w:rsidRDefault="002D74F5" w:rsidP="002D74F5">
      <w:pPr>
        <w:rPr>
          <w:rFonts w:ascii="Calibri" w:hAnsi="Calibri" w:cs="Calibri"/>
        </w:rPr>
      </w:pPr>
      <w:r>
        <w:rPr>
          <w:rFonts w:ascii="Calibri" w:hAnsi="Calibri" w:cs="Calibri"/>
        </w:rPr>
        <w:t>The c</w:t>
      </w:r>
      <w:r w:rsidRPr="002D74F5">
        <w:rPr>
          <w:rFonts w:ascii="Calibri" w:hAnsi="Calibri" w:cs="Calibri"/>
        </w:rPr>
        <w:t>riteria typically considered when identifying materials for routine deaccessioning</w:t>
      </w:r>
      <w:r>
        <w:rPr>
          <w:rFonts w:ascii="Calibri" w:hAnsi="Calibri" w:cs="Calibri"/>
        </w:rPr>
        <w:t xml:space="preserve"> include:</w:t>
      </w:r>
    </w:p>
    <w:p w14:paraId="52B69677" w14:textId="265C536F" w:rsidR="002D74F5" w:rsidRPr="002D74F5" w:rsidRDefault="002D74F5" w:rsidP="00073569">
      <w:pPr>
        <w:ind w:left="720"/>
        <w:rPr>
          <w:rFonts w:ascii="Calibri" w:hAnsi="Calibri" w:cs="Calibri"/>
        </w:rPr>
      </w:pPr>
      <w:r w:rsidRPr="002D74F5">
        <w:rPr>
          <w:rFonts w:ascii="Calibri" w:hAnsi="Calibri" w:cs="Calibri"/>
          <w:i/>
          <w:iCs/>
        </w:rPr>
        <w:lastRenderedPageBreak/>
        <w:t>Condition</w:t>
      </w:r>
      <w:r>
        <w:rPr>
          <w:rFonts w:ascii="Calibri" w:hAnsi="Calibri" w:cs="Calibri"/>
        </w:rPr>
        <w:t>- when i</w:t>
      </w:r>
      <w:r w:rsidRPr="002D74F5">
        <w:rPr>
          <w:rFonts w:ascii="Calibri" w:hAnsi="Calibri" w:cs="Calibri"/>
        </w:rPr>
        <w:t>tems are damaged and cannot be repaired without costly or time-intensive conservation efforts or are beyond repair.</w:t>
      </w:r>
    </w:p>
    <w:p w14:paraId="2E8A77B5" w14:textId="3EF99753" w:rsidR="002D74F5" w:rsidRPr="002D74F5" w:rsidRDefault="002D74F5" w:rsidP="00073569">
      <w:pPr>
        <w:ind w:left="720"/>
        <w:rPr>
          <w:rFonts w:ascii="Calibri" w:hAnsi="Calibri" w:cs="Calibri"/>
        </w:rPr>
      </w:pPr>
      <w:r w:rsidRPr="002D74F5">
        <w:rPr>
          <w:rFonts w:ascii="Calibri" w:hAnsi="Calibri" w:cs="Calibri"/>
          <w:i/>
          <w:iCs/>
        </w:rPr>
        <w:t>Redundancy</w:t>
      </w:r>
      <w:r>
        <w:rPr>
          <w:rFonts w:ascii="Calibri" w:hAnsi="Calibri" w:cs="Calibri"/>
        </w:rPr>
        <w:t>-</w:t>
      </w:r>
      <w:r w:rsidRPr="002D74F5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m</w:t>
      </w:r>
      <w:r w:rsidRPr="002D74F5">
        <w:rPr>
          <w:rFonts w:ascii="Calibri" w:hAnsi="Calibri" w:cs="Calibri"/>
        </w:rPr>
        <w:t>ultiple copies of the same item</w:t>
      </w:r>
      <w:r w:rsidR="00073569">
        <w:rPr>
          <w:rFonts w:ascii="Calibri" w:hAnsi="Calibri" w:cs="Calibri"/>
        </w:rPr>
        <w:t xml:space="preserve"> or</w:t>
      </w:r>
      <w:r w:rsidRPr="002D74F5">
        <w:rPr>
          <w:rFonts w:ascii="Calibri" w:hAnsi="Calibri" w:cs="Calibri"/>
        </w:rPr>
        <w:t xml:space="preserve"> duplication between physical and digital collections.</w:t>
      </w:r>
    </w:p>
    <w:p w14:paraId="4DAB44F1" w14:textId="082F285E" w:rsidR="002D74F5" w:rsidRDefault="002D74F5" w:rsidP="00073569">
      <w:pPr>
        <w:ind w:left="720"/>
        <w:rPr>
          <w:rFonts w:ascii="Calibri" w:hAnsi="Calibri" w:cs="Calibri"/>
        </w:rPr>
      </w:pPr>
      <w:r>
        <w:rPr>
          <w:rFonts w:ascii="Calibri" w:hAnsi="Calibri" w:cs="Calibri"/>
          <w:i/>
          <w:iCs/>
        </w:rPr>
        <w:t>Low Use or Superseded-</w:t>
      </w:r>
      <w:r w:rsidRPr="002D74F5">
        <w:rPr>
          <w:rFonts w:ascii="Calibri" w:hAnsi="Calibri" w:cs="Calibri"/>
        </w:rPr>
        <w:t xml:space="preserve"> titles </w:t>
      </w:r>
      <w:r>
        <w:rPr>
          <w:rFonts w:ascii="Calibri" w:hAnsi="Calibri" w:cs="Calibri"/>
        </w:rPr>
        <w:t xml:space="preserve">that have not been checked out often or have been </w:t>
      </w:r>
      <w:r w:rsidRPr="002D74F5">
        <w:rPr>
          <w:rFonts w:ascii="Calibri" w:hAnsi="Calibri" w:cs="Calibri"/>
        </w:rPr>
        <w:t>superseded by newer editions.</w:t>
      </w:r>
    </w:p>
    <w:p w14:paraId="2EB321F3" w14:textId="5059A3E3" w:rsidR="00073569" w:rsidRPr="00352DB1" w:rsidRDefault="00073569" w:rsidP="002D74F5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The </w:t>
      </w:r>
      <w:r w:rsidRPr="003E3FA7">
        <w:rPr>
          <w:rFonts w:ascii="Calibri" w:hAnsi="Calibri" w:cs="Calibri"/>
        </w:rPr>
        <w:t xml:space="preserve">Carl B. Ylvisaker Library </w:t>
      </w:r>
      <w:r>
        <w:rPr>
          <w:rFonts w:ascii="Calibri" w:hAnsi="Calibri" w:cs="Calibri"/>
        </w:rPr>
        <w:t>participates in t</w:t>
      </w:r>
      <w:r w:rsidRPr="002D74F5">
        <w:rPr>
          <w:rFonts w:ascii="Calibri" w:hAnsi="Calibri" w:cs="Calibri"/>
        </w:rPr>
        <w:t xml:space="preserve">he Last Copy in Minnesota </w:t>
      </w:r>
      <w:r>
        <w:rPr>
          <w:rFonts w:ascii="Calibri" w:hAnsi="Calibri" w:cs="Calibri"/>
        </w:rPr>
        <w:t>program, which</w:t>
      </w:r>
      <w:r w:rsidRPr="002D74F5">
        <w:rPr>
          <w:rFonts w:ascii="Calibri" w:hAnsi="Calibri" w:cs="Calibri"/>
        </w:rPr>
        <w:t xml:space="preserve"> ensures that libraries in the state maintain a title if it is the only remaining copy available. This initiative protects rare or out-of-print materials from being lost or inaccessible, promoting resource sharing and preserving access to important works. By participating in this program, </w:t>
      </w:r>
      <w:r>
        <w:rPr>
          <w:rFonts w:ascii="Calibri" w:hAnsi="Calibri" w:cs="Calibri"/>
        </w:rPr>
        <w:t>the library</w:t>
      </w:r>
      <w:r w:rsidRPr="002D74F5">
        <w:rPr>
          <w:rFonts w:ascii="Calibri" w:hAnsi="Calibri" w:cs="Calibri"/>
        </w:rPr>
        <w:t xml:space="preserve"> commit</w:t>
      </w:r>
      <w:r>
        <w:rPr>
          <w:rFonts w:ascii="Calibri" w:hAnsi="Calibri" w:cs="Calibri"/>
        </w:rPr>
        <w:t>s</w:t>
      </w:r>
      <w:r w:rsidRPr="002D74F5">
        <w:rPr>
          <w:rFonts w:ascii="Calibri" w:hAnsi="Calibri" w:cs="Calibri"/>
        </w:rPr>
        <w:t xml:space="preserve"> to holding onto these essential items, even if they are underused, ensuring that patrons statewide have access to them when needed.</w:t>
      </w:r>
    </w:p>
    <w:p w14:paraId="16854BD1" w14:textId="044189C9" w:rsidR="00352DB1" w:rsidRDefault="002D74F5" w:rsidP="00FC4797">
      <w:pPr>
        <w:rPr>
          <w:rFonts w:ascii="Calibri" w:hAnsi="Calibri" w:cs="Calibri"/>
        </w:rPr>
      </w:pPr>
      <w:r>
        <w:rPr>
          <w:rFonts w:ascii="Calibri" w:hAnsi="Calibri" w:cs="Calibri"/>
        </w:rPr>
        <w:t>After deaccessioning, every</w:t>
      </w:r>
      <w:r w:rsidR="00352DB1" w:rsidRPr="00352DB1">
        <w:rPr>
          <w:rFonts w:ascii="Calibri" w:hAnsi="Calibri" w:cs="Calibri"/>
        </w:rPr>
        <w:t xml:space="preserve"> effort should be made to assure that materials are disposed of in an environmentally responsible </w:t>
      </w:r>
      <w:r>
        <w:rPr>
          <w:rFonts w:ascii="Calibri" w:hAnsi="Calibri" w:cs="Calibri"/>
        </w:rPr>
        <w:t>manner,</w:t>
      </w:r>
      <w:r w:rsidR="00352DB1" w:rsidRPr="00352DB1">
        <w:rPr>
          <w:rFonts w:ascii="Calibri" w:hAnsi="Calibri" w:cs="Calibri"/>
        </w:rPr>
        <w:t xml:space="preserve"> includ</w:t>
      </w:r>
      <w:r>
        <w:rPr>
          <w:rFonts w:ascii="Calibri" w:hAnsi="Calibri" w:cs="Calibri"/>
        </w:rPr>
        <w:t>ing</w:t>
      </w:r>
      <w:r w:rsidR="00352DB1" w:rsidRPr="00352DB1">
        <w:rPr>
          <w:rFonts w:ascii="Calibri" w:hAnsi="Calibri" w:cs="Calibri"/>
        </w:rPr>
        <w:t xml:space="preserve"> offering materials to individuals and institutions </w:t>
      </w:r>
      <w:r>
        <w:rPr>
          <w:rFonts w:ascii="Calibri" w:hAnsi="Calibri" w:cs="Calibri"/>
        </w:rPr>
        <w:t>before</w:t>
      </w:r>
      <w:r w:rsidR="00352DB1" w:rsidRPr="00352DB1">
        <w:rPr>
          <w:rFonts w:ascii="Calibri" w:hAnsi="Calibri" w:cs="Calibri"/>
        </w:rPr>
        <w:t xml:space="preserve"> recycling.</w:t>
      </w:r>
    </w:p>
    <w:p w14:paraId="5BF10AE9" w14:textId="77777777" w:rsidR="003E3FA7" w:rsidRPr="00352DB1" w:rsidRDefault="003E3FA7" w:rsidP="00FC4797">
      <w:pPr>
        <w:rPr>
          <w:rFonts w:ascii="Calibri" w:hAnsi="Calibri" w:cs="Calibri"/>
        </w:rPr>
      </w:pPr>
    </w:p>
    <w:sectPr w:rsidR="003E3FA7" w:rsidRPr="00352D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EE7F6A"/>
    <w:multiLevelType w:val="hybridMultilevel"/>
    <w:tmpl w:val="F7AE6AC8"/>
    <w:lvl w:ilvl="0" w:tplc="6DF01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083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A83"/>
    <w:rsid w:val="00073569"/>
    <w:rsid w:val="000920C2"/>
    <w:rsid w:val="000A2A9F"/>
    <w:rsid w:val="002B3AD3"/>
    <w:rsid w:val="002D74F5"/>
    <w:rsid w:val="00352DB1"/>
    <w:rsid w:val="003E3FA7"/>
    <w:rsid w:val="0058679F"/>
    <w:rsid w:val="00650E67"/>
    <w:rsid w:val="006A0405"/>
    <w:rsid w:val="006E5A83"/>
    <w:rsid w:val="00735258"/>
    <w:rsid w:val="007A70BC"/>
    <w:rsid w:val="007D3E87"/>
    <w:rsid w:val="00806CCF"/>
    <w:rsid w:val="00856F94"/>
    <w:rsid w:val="008D06C9"/>
    <w:rsid w:val="009106AF"/>
    <w:rsid w:val="009E22DA"/>
    <w:rsid w:val="009E78D0"/>
    <w:rsid w:val="00BA1856"/>
    <w:rsid w:val="00BC1BF2"/>
    <w:rsid w:val="00CF19E0"/>
    <w:rsid w:val="00CF2FBD"/>
    <w:rsid w:val="00D77282"/>
    <w:rsid w:val="00E900E8"/>
    <w:rsid w:val="00F320F6"/>
    <w:rsid w:val="00F46B4F"/>
    <w:rsid w:val="00F6743F"/>
    <w:rsid w:val="00FC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C1EBC"/>
  <w15:chartTrackingRefBased/>
  <w15:docId w15:val="{704BD3E4-45CC-405B-9FDA-776360BF3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A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A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A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A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A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A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A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3447c8af-0691-4408-a385-f5f34a1aef85">
      <Terms xmlns="http://schemas.microsoft.com/office/infopath/2007/PartnerControls"/>
    </lcf76f155ced4ddcb4097134ff3c332f>
    <TaxCatchAll xmlns="d245e380-f250-45ac-ad44-799f1e88a078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A60EF26B2BF549930E96ADB90808B4" ma:contentTypeVersion="20" ma:contentTypeDescription="Create a new document." ma:contentTypeScope="" ma:versionID="5e5e12a4fc1f52cfe5644a0c3d3df960">
  <xsd:schema xmlns:xsd="http://www.w3.org/2001/XMLSchema" xmlns:xs="http://www.w3.org/2001/XMLSchema" xmlns:p="http://schemas.microsoft.com/office/2006/metadata/properties" xmlns:ns1="http://schemas.microsoft.com/sharepoint/v3" xmlns:ns2="3447c8af-0691-4408-a385-f5f34a1aef85" xmlns:ns3="d245e380-f250-45ac-ad44-799f1e88a078" targetNamespace="http://schemas.microsoft.com/office/2006/metadata/properties" ma:root="true" ma:fieldsID="6b781559982a3db615d217c5d1c00cd1" ns1:_="" ns2:_="" ns3:_="">
    <xsd:import namespace="http://schemas.microsoft.com/sharepoint/v3"/>
    <xsd:import namespace="3447c8af-0691-4408-a385-f5f34a1aef85"/>
    <xsd:import namespace="d245e380-f250-45ac-ad44-799f1e88a0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47c8af-0691-4408-a385-f5f34a1aef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a6c5a7a2-5188-4fbb-a166-ba639475f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5e380-f250-45ac-ad44-799f1e88a07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a63d7045-65a2-4dd8-b67d-b9b360f5d264}" ma:internalName="TaxCatchAll" ma:showField="CatchAllData" ma:web="d245e380-f250-45ac-ad44-799f1e88a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568787-549F-43A3-AC09-0FB731E703E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447c8af-0691-4408-a385-f5f34a1aef85"/>
    <ds:schemaRef ds:uri="d245e380-f250-45ac-ad44-799f1e88a078"/>
  </ds:schemaRefs>
</ds:datastoreItem>
</file>

<file path=customXml/itemProps2.xml><?xml version="1.0" encoding="utf-8"?>
<ds:datastoreItem xmlns:ds="http://schemas.openxmlformats.org/officeDocument/2006/customXml" ds:itemID="{008BBCD1-DE13-46B9-9571-1878278FE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AC8BFA-8E7C-4B5D-AF15-7A7F41E6EA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447c8af-0691-4408-a385-f5f34a1aef85"/>
    <ds:schemaRef ds:uri="d245e380-f250-45ac-ad44-799f1e88a0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356cb1e-6d86-4dae-a983-fa46a00b040a}" enabled="1" method="Standard" siteId="{4881a8fa-b252-4912-b93a-7806c41bbe9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Baggett</dc:creator>
  <cp:keywords/>
  <dc:description/>
  <cp:lastModifiedBy>Kevin Baggett</cp:lastModifiedBy>
  <cp:revision>13</cp:revision>
  <dcterms:created xsi:type="dcterms:W3CDTF">2025-02-17T17:10:00Z</dcterms:created>
  <dcterms:modified xsi:type="dcterms:W3CDTF">2026-04-23T14:43:00Z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0x010100BCA60EF26B2BF549930E96ADB90808B4</vt:lpwstr>
  </property>
</Properties>
</file>